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="仿宋" w:hAnsi="仿宋" w:eastAsia="仿宋" w:cs="仿宋"/>
          <w:b w:val="0"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/>
          <w:sz w:val="32"/>
          <w:szCs w:val="32"/>
          <w:lang w:eastAsia="zh-CN"/>
        </w:rPr>
        <w:t>附件：</w:t>
      </w:r>
    </w:p>
    <w:p>
      <w:pPr>
        <w:jc w:val="center"/>
        <w:rPr>
          <w:rFonts w:hint="eastAsia" w:ascii="黑体" w:eastAsia="黑体"/>
          <w:b/>
          <w:sz w:val="44"/>
          <w:szCs w:val="44"/>
        </w:rPr>
      </w:pPr>
      <w:r>
        <w:rPr>
          <w:rFonts w:hint="eastAsia" w:ascii="黑体" w:eastAsia="黑体"/>
          <w:b/>
          <w:sz w:val="44"/>
          <w:szCs w:val="44"/>
          <w:lang w:val="en-US" w:eastAsia="zh-CN"/>
        </w:rPr>
        <w:t xml:space="preserve"> 汽车检测与维修技术</w:t>
      </w:r>
      <w:r>
        <w:rPr>
          <w:rFonts w:hint="eastAsia" w:ascii="黑体" w:eastAsia="黑体"/>
          <w:b/>
          <w:sz w:val="44"/>
          <w:szCs w:val="44"/>
        </w:rPr>
        <w:t>专业</w:t>
      </w:r>
    </w:p>
    <w:p>
      <w:pPr>
        <w:jc w:val="center"/>
        <w:rPr>
          <w:rFonts w:hint="eastAsia" w:ascii="黑体" w:eastAsia="黑体"/>
          <w:b/>
          <w:sz w:val="44"/>
          <w:szCs w:val="44"/>
        </w:rPr>
      </w:pPr>
      <w:r>
        <w:rPr>
          <w:rFonts w:hint="eastAsia" w:ascii="黑体" w:eastAsia="黑体"/>
          <w:b/>
          <w:sz w:val="44"/>
          <w:szCs w:val="44"/>
          <w:lang w:eastAsia="zh-CN"/>
        </w:rPr>
        <w:t>2022年</w:t>
      </w:r>
      <w:r>
        <w:rPr>
          <w:rFonts w:hint="eastAsia" w:ascii="黑体" w:eastAsia="黑体"/>
          <w:b/>
          <w:sz w:val="44"/>
          <w:szCs w:val="44"/>
        </w:rPr>
        <w:t>单招技能测试大纲</w:t>
      </w:r>
    </w:p>
    <w:p>
      <w:pPr>
        <w:numPr>
          <w:ilvl w:val="0"/>
          <w:numId w:val="0"/>
        </w:numPr>
        <w:ind w:left="568" w:leftChars="0"/>
        <w:rPr>
          <w:rFonts w:hint="eastAsia" w:ascii="楷体_GB2312" w:eastAsia="楷体_GB2312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568" w:leftChars="0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一、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适用对象</w:t>
      </w:r>
    </w:p>
    <w:p>
      <w:pPr>
        <w:ind w:firstLine="566" w:firstLineChars="177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本考试大纲适用于</w:t>
      </w:r>
      <w:r>
        <w:rPr>
          <w:rFonts w:hint="eastAsia" w:ascii="仿宋_GB2312" w:eastAsia="仿宋_GB2312"/>
          <w:sz w:val="32"/>
          <w:szCs w:val="32"/>
          <w:lang w:eastAsia="zh-CN"/>
        </w:rPr>
        <w:t>2022年</w:t>
      </w:r>
      <w:r>
        <w:rPr>
          <w:rFonts w:hint="eastAsia" w:ascii="仿宋_GB2312" w:eastAsia="仿宋_GB2312"/>
          <w:sz w:val="32"/>
          <w:szCs w:val="32"/>
        </w:rPr>
        <w:t>海南省高等职业院校对口单独考试招生职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业</w:t>
      </w:r>
      <w:r>
        <w:rPr>
          <w:rFonts w:hint="eastAsia" w:ascii="仿宋_GB2312" w:eastAsia="仿宋_GB2312"/>
          <w:sz w:val="32"/>
          <w:szCs w:val="32"/>
        </w:rPr>
        <w:t>技能测试（海南经贸职业技术学院的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招生</w:t>
      </w:r>
      <w:r>
        <w:rPr>
          <w:rFonts w:hint="eastAsia" w:ascii="仿宋_GB2312" w:eastAsia="仿宋_GB2312"/>
          <w:sz w:val="32"/>
          <w:szCs w:val="32"/>
        </w:rPr>
        <w:t>专业）。</w:t>
      </w:r>
      <w:bookmarkStart w:id="0" w:name="_GoBack"/>
      <w:bookmarkEnd w:id="0"/>
    </w:p>
    <w:p>
      <w:pPr>
        <w:numPr>
          <w:ilvl w:val="0"/>
          <w:numId w:val="0"/>
        </w:numPr>
        <w:ind w:left="568" w:leftChars="0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二、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考试</w:t>
      </w:r>
      <w: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  <w:t>总体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内容和要求</w:t>
      </w:r>
    </w:p>
    <w:p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100" w:afterAutospacing="0"/>
        <w:ind w:left="0" w:right="0" w:firstLine="640" w:firstLineChars="200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考试旨在考查学生技能操作水平，采取专业理论测试和实际操作的考试方式。考试总分为150分，其中专业理论测试60分，实际操作90分。基于汽车维护与保养技能在汽车专业中所到起的基础和支撑作用，故以汽车维护与保养作为主要考试内容。实际操作考试时，考生随机抽取考试试题，完成作业内容，考试时间为15分钟，考生为一人一工位。</w:t>
      </w:r>
    </w:p>
    <w:p>
      <w:pPr>
        <w:numPr>
          <w:ilvl w:val="0"/>
          <w:numId w:val="0"/>
        </w:numPr>
        <w:ind w:left="568" w:leftChars="0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1.专业理论</w:t>
      </w:r>
    </w:p>
    <w:p>
      <w:pPr>
        <w:numPr>
          <w:ilvl w:val="0"/>
          <w:numId w:val="0"/>
        </w:numPr>
        <w:ind w:left="568" w:leftChars="0" w:firstLine="640" w:firstLineChars="200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专业理论主要考核学生对汽车文化、职业素养的掌握程度。</w:t>
      </w:r>
    </w:p>
    <w:p>
      <w:pPr>
        <w:numPr>
          <w:ilvl w:val="0"/>
          <w:numId w:val="0"/>
        </w:numPr>
        <w:ind w:left="568" w:leftChars="0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2.技能操作</w:t>
      </w:r>
    </w:p>
    <w:p>
      <w:pPr>
        <w:numPr>
          <w:ilvl w:val="0"/>
          <w:numId w:val="0"/>
        </w:numPr>
        <w:ind w:left="568" w:leftChars="0" w:firstLine="640" w:firstLineChars="200"/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技能操作主要考核学生对汽车构造、维护和保养的掌握程度，能否正确的选择工量具及文明作业，安全生产。</w:t>
      </w:r>
    </w:p>
    <w:p>
      <w:pPr>
        <w:numPr>
          <w:ilvl w:val="0"/>
          <w:numId w:val="0"/>
        </w:numPr>
        <w:ind w:left="568" w:leftChars="0"/>
        <w:rPr>
          <w:rFonts w:hint="eastAsia" w:ascii="楷体_GB2312" w:eastAsia="楷体_GB2312"/>
          <w:b w:val="0"/>
          <w:bCs w:val="0"/>
          <w:sz w:val="32"/>
          <w:szCs w:val="32"/>
          <w:lang w:eastAsia="zh-CN"/>
        </w:rPr>
      </w:pPr>
    </w:p>
    <w:p>
      <w:pPr>
        <w:numPr>
          <w:ilvl w:val="0"/>
          <w:numId w:val="0"/>
        </w:numPr>
        <w:ind w:left="568" w:leftChars="0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三、考试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具体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要求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示例</w:t>
      </w:r>
    </w:p>
    <w:p>
      <w:pPr>
        <w:spacing w:line="660" w:lineRule="exact"/>
        <w:ind w:firstLine="640" w:firstLineChars="200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本考试内容包括：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汽车文化</w:t>
      </w:r>
      <w:r>
        <w:rPr>
          <w:rFonts w:hint="eastAsia" w:ascii="仿宋_GB2312" w:hAnsi="Times New Roman" w:eastAsia="仿宋_GB2312" w:cs="Times New Roman"/>
          <w:sz w:val="32"/>
          <w:szCs w:val="32"/>
        </w:rPr>
        <w:t>、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职业素养</w:t>
      </w:r>
      <w:r>
        <w:rPr>
          <w:rFonts w:hint="eastAsia" w:ascii="仿宋_GB2312" w:hAnsi="Times New Roman" w:eastAsia="仿宋_GB2312" w:cs="Times New Roman"/>
          <w:sz w:val="32"/>
          <w:szCs w:val="32"/>
        </w:rPr>
        <w:t>、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维护保养</w:t>
      </w:r>
      <w:r>
        <w:rPr>
          <w:rFonts w:hint="eastAsia" w:ascii="仿宋_GB2312" w:hAnsi="Times New Roman" w:eastAsia="仿宋_GB2312" w:cs="Times New Roman"/>
          <w:sz w:val="32"/>
          <w:szCs w:val="32"/>
        </w:rPr>
        <w:t>、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安全生产等</w:t>
      </w:r>
      <w:r>
        <w:rPr>
          <w:rFonts w:hint="eastAsia" w:ascii="仿宋_GB2312" w:eastAsia="仿宋_GB2312" w:cs="Times New Roman"/>
          <w:sz w:val="32"/>
          <w:szCs w:val="32"/>
          <w:lang w:eastAsia="zh-CN"/>
        </w:rPr>
        <w:t>。具体要求如下</w:t>
      </w:r>
      <w:r>
        <w:rPr>
          <w:rFonts w:hint="eastAsia" w:ascii="仿宋_GB2312" w:hAnsi="Times New Roman" w:eastAsia="仿宋_GB2312" w:cs="Times New Roman"/>
          <w:sz w:val="32"/>
          <w:szCs w:val="32"/>
        </w:rPr>
        <w:t>：</w:t>
      </w:r>
    </w:p>
    <w:p>
      <w:pPr>
        <w:pStyle w:val="10"/>
        <w:numPr>
          <w:ilvl w:val="0"/>
          <w:numId w:val="1"/>
        </w:numPr>
        <w:spacing w:line="660" w:lineRule="exact"/>
        <w:ind w:firstLineChars="0"/>
        <w:rPr>
          <w:rFonts w:ascii="仿宋_GB2312" w:hAnsi="楷体" w:eastAsia="仿宋_GB2312"/>
          <w:b/>
          <w:sz w:val="32"/>
          <w:szCs w:val="32"/>
        </w:rPr>
      </w:pPr>
      <w:r>
        <w:rPr>
          <w:rFonts w:hint="eastAsia" w:ascii="仿宋_GB2312" w:hAnsi="楷体" w:eastAsia="仿宋_GB2312"/>
          <w:b/>
          <w:sz w:val="32"/>
          <w:szCs w:val="32"/>
          <w:lang w:val="en-US" w:eastAsia="zh-CN"/>
        </w:rPr>
        <w:t>汽车文化</w:t>
      </w:r>
    </w:p>
    <w:p>
      <w:pPr>
        <w:spacing w:line="660" w:lineRule="exact"/>
        <w:ind w:firstLine="480" w:firstLineChars="15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1.汽车发展概况及汽车工业发展史</w:t>
      </w:r>
    </w:p>
    <w:p>
      <w:pPr>
        <w:spacing w:line="660" w:lineRule="exact"/>
        <w:ind w:firstLine="480" w:firstLineChars="15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⑴了解汽车的起源；</w:t>
      </w:r>
    </w:p>
    <w:p>
      <w:pPr>
        <w:spacing w:line="660" w:lineRule="exact"/>
        <w:ind w:firstLine="480" w:firstLineChars="15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⑵了解汽车技术的发展；</w:t>
      </w:r>
    </w:p>
    <w:p>
      <w:pPr>
        <w:spacing w:line="660" w:lineRule="exact"/>
        <w:ind w:firstLine="480" w:firstLineChars="15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⑶了解汽车工业的形成与发展历程。</w:t>
      </w:r>
    </w:p>
    <w:p>
      <w:pPr>
        <w:spacing w:line="660" w:lineRule="exact"/>
        <w:ind w:firstLine="480" w:firstLineChars="15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2.著名汽车公司</w:t>
      </w:r>
    </w:p>
    <w:p>
      <w:pPr>
        <w:spacing w:line="660" w:lineRule="exact"/>
        <w:ind w:firstLine="480" w:firstLineChars="15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⑴了解著名汽车企业、品牌及车标含义；</w:t>
      </w:r>
    </w:p>
    <w:p>
      <w:pPr>
        <w:spacing w:line="660" w:lineRule="exact"/>
        <w:ind w:firstLine="480" w:firstLineChars="15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⑵了解名人名车。</w:t>
      </w:r>
    </w:p>
    <w:p>
      <w:pPr>
        <w:spacing w:line="660" w:lineRule="exact"/>
        <w:ind w:firstLine="480" w:firstLineChars="15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3.汽车总体认识</w:t>
      </w:r>
    </w:p>
    <w:p>
      <w:pPr>
        <w:spacing w:line="660" w:lineRule="exact"/>
        <w:ind w:firstLine="480" w:firstLineChars="15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⑴了解汽车总体结构；</w:t>
      </w:r>
    </w:p>
    <w:p>
      <w:pPr>
        <w:spacing w:line="660" w:lineRule="exact"/>
        <w:ind w:firstLine="480" w:firstLineChars="15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⑵了解汽车的定义和类型。</w:t>
      </w:r>
    </w:p>
    <w:p>
      <w:pPr>
        <w:spacing w:line="660" w:lineRule="exact"/>
        <w:ind w:firstLine="482" w:firstLineChars="150"/>
        <w:rPr>
          <w:rFonts w:hint="default" w:ascii="仿宋_GB2312" w:hAnsi="楷体" w:eastAsia="仿宋_GB2312"/>
          <w:b/>
          <w:sz w:val="32"/>
          <w:szCs w:val="32"/>
          <w:lang w:val="en-US" w:eastAsia="zh-CN"/>
        </w:rPr>
      </w:pPr>
      <w:r>
        <w:rPr>
          <w:rFonts w:hint="eastAsia" w:ascii="仿宋_GB2312" w:hAnsi="楷体" w:eastAsia="仿宋_GB2312"/>
          <w:b/>
          <w:sz w:val="32"/>
          <w:szCs w:val="32"/>
        </w:rPr>
        <w:t>（二）</w:t>
      </w:r>
      <w:r>
        <w:rPr>
          <w:rFonts w:hint="eastAsia" w:ascii="仿宋_GB2312" w:hAnsi="楷体" w:eastAsia="仿宋_GB2312"/>
          <w:b/>
          <w:sz w:val="32"/>
          <w:szCs w:val="32"/>
          <w:lang w:val="en-US" w:eastAsia="zh-CN"/>
        </w:rPr>
        <w:t>职业素养</w:t>
      </w:r>
    </w:p>
    <w:p>
      <w:pPr>
        <w:spacing w:line="660" w:lineRule="exact"/>
        <w:ind w:firstLine="480" w:firstLineChars="150"/>
        <w:rPr>
          <w:rFonts w:hint="eastAsia" w:ascii="仿宋_GB2312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</w:rPr>
        <w:t xml:space="preserve"> </w:t>
      </w:r>
      <w:r>
        <w:rPr>
          <w:rFonts w:hint="eastAsia" w:ascii="仿宋_GB2312" w:hAnsi="Times New Roman" w:eastAsia="仿宋_GB2312" w:cs="Times New Roman"/>
          <w:sz w:val="32"/>
          <w:szCs w:val="32"/>
        </w:rPr>
        <w:t>1.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职业信念</w:t>
      </w:r>
      <w:r>
        <w:rPr>
          <w:rFonts w:hint="eastAsia" w:ascii="仿宋_GB2312" w:hAnsi="Times New Roman" w:eastAsia="仿宋_GB2312" w:cs="Times New Roman"/>
          <w:sz w:val="32"/>
          <w:szCs w:val="32"/>
        </w:rPr>
        <w:t>：（1）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职业道德</w:t>
      </w:r>
      <w:r>
        <w:rPr>
          <w:rFonts w:hint="eastAsia" w:ascii="仿宋_GB2312" w:hAnsi="Times New Roman" w:eastAsia="仿宋_GB2312" w:cs="Times New Roman"/>
          <w:sz w:val="32"/>
          <w:szCs w:val="32"/>
        </w:rPr>
        <w:t>；（2）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职业思想。</w:t>
      </w:r>
    </w:p>
    <w:p>
      <w:pPr>
        <w:spacing w:line="660" w:lineRule="exact"/>
        <w:ind w:firstLine="640" w:firstLineChars="200"/>
        <w:rPr>
          <w:rFonts w:hint="default" w:ascii="仿宋_GB2312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2.安全生产</w:t>
      </w:r>
    </w:p>
    <w:p>
      <w:pPr>
        <w:spacing w:line="660" w:lineRule="exact"/>
        <w:ind w:firstLine="320" w:firstLineChars="1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</w:t>
      </w:r>
      <w:r>
        <w:rPr>
          <w:rFonts w:hint="eastAsia" w:ascii="仿宋_GB2312" w:hAnsi="仿宋" w:eastAsia="仿宋_GB2312"/>
          <w:b/>
          <w:sz w:val="32"/>
          <w:szCs w:val="32"/>
        </w:rPr>
        <w:t xml:space="preserve"> </w:t>
      </w:r>
      <w:r>
        <w:rPr>
          <w:rFonts w:hint="eastAsia" w:ascii="仿宋_GB2312" w:hAnsi="楷体" w:eastAsia="仿宋_GB2312"/>
          <w:b/>
          <w:sz w:val="32"/>
          <w:szCs w:val="32"/>
        </w:rPr>
        <w:t>（三）</w:t>
      </w:r>
      <w:r>
        <w:rPr>
          <w:rFonts w:hint="eastAsia" w:ascii="仿宋_GB2312" w:hAnsi="楷体" w:eastAsia="仿宋_GB2312"/>
          <w:b/>
          <w:sz w:val="32"/>
          <w:szCs w:val="32"/>
          <w:lang w:val="en-US" w:eastAsia="zh-CN"/>
        </w:rPr>
        <w:t>维护保养</w:t>
      </w:r>
    </w:p>
    <w:p>
      <w:pPr>
        <w:spacing w:line="660" w:lineRule="exact"/>
        <w:ind w:firstLine="480" w:firstLineChars="15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/>
          <w:sz w:val="32"/>
          <w:szCs w:val="32"/>
        </w:rPr>
        <w:t>.工、量具的使用</w:t>
      </w:r>
    </w:p>
    <w:p>
      <w:pPr>
        <w:spacing w:line="660" w:lineRule="exact"/>
        <w:ind w:firstLine="480" w:firstLineChars="15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⑴了解汽车常见维修工具使用；</w:t>
      </w:r>
    </w:p>
    <w:p>
      <w:pPr>
        <w:spacing w:line="660" w:lineRule="exact"/>
        <w:ind w:firstLine="480" w:firstLineChars="15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⑵了解汽车常见检测量具使用。</w:t>
      </w:r>
    </w:p>
    <w:p>
      <w:pPr>
        <w:spacing w:line="660" w:lineRule="exact"/>
        <w:ind w:firstLine="480" w:firstLineChars="15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2.</w:t>
      </w:r>
      <w:r>
        <w:rPr>
          <w:rFonts w:hint="eastAsia" w:ascii="仿宋" w:hAnsi="仿宋" w:eastAsia="仿宋"/>
          <w:sz w:val="32"/>
          <w:szCs w:val="32"/>
        </w:rPr>
        <w:t>汽车发动机维修</w:t>
      </w:r>
    </w:p>
    <w:p>
      <w:pPr>
        <w:spacing w:line="660" w:lineRule="exact"/>
        <w:ind w:firstLine="480" w:firstLineChars="15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⑴掌握发动机总体结构；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了解</w:t>
      </w:r>
      <w:r>
        <w:rPr>
          <w:rFonts w:hint="eastAsia" w:ascii="仿宋" w:hAnsi="仿宋" w:eastAsia="仿宋"/>
          <w:sz w:val="32"/>
          <w:szCs w:val="32"/>
        </w:rPr>
        <w:t>发动机电控系统基本构成及工作原理；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了解</w:t>
      </w:r>
      <w:r>
        <w:rPr>
          <w:rFonts w:hint="eastAsia" w:ascii="仿宋" w:hAnsi="仿宋" w:eastAsia="仿宋"/>
          <w:sz w:val="32"/>
          <w:szCs w:val="32"/>
        </w:rPr>
        <w:t>电控燃油系统的构成、作用及各部件工作原理；</w:t>
      </w:r>
    </w:p>
    <w:p>
      <w:pPr>
        <w:spacing w:line="660" w:lineRule="exact"/>
        <w:ind w:firstLine="480" w:firstLineChars="15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⑵了解发动机的基本名词术语；</w:t>
      </w:r>
    </w:p>
    <w:p>
      <w:pPr>
        <w:spacing w:line="660" w:lineRule="exact"/>
        <w:ind w:firstLine="480" w:firstLineChars="15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⑶掌握四冲程发动机的工作原理；</w:t>
      </w:r>
    </w:p>
    <w:p>
      <w:pPr>
        <w:spacing w:line="660" w:lineRule="exact"/>
        <w:ind w:firstLine="480" w:firstLineChars="15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⑷掌握曲柄连杆机构的构成及工作过程；</w:t>
      </w:r>
    </w:p>
    <w:p>
      <w:pPr>
        <w:spacing w:line="660" w:lineRule="exact"/>
        <w:ind w:firstLine="480" w:firstLineChars="15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⑸掌握气缸盖、燃烧室的结构特点；</w:t>
      </w:r>
    </w:p>
    <w:p>
      <w:pPr>
        <w:spacing w:line="660" w:lineRule="exact"/>
        <w:ind w:firstLine="480" w:firstLineChars="15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⑹掌握配气机构的构成，凸轮轴布置与传动方式；</w:t>
      </w:r>
    </w:p>
    <w:p>
      <w:pPr>
        <w:spacing w:line="660" w:lineRule="exact"/>
        <w:ind w:firstLine="480" w:firstLineChars="15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3.</w:t>
      </w:r>
      <w:r>
        <w:rPr>
          <w:rFonts w:hint="eastAsia" w:ascii="仿宋" w:hAnsi="仿宋" w:eastAsia="仿宋"/>
          <w:sz w:val="32"/>
          <w:szCs w:val="32"/>
        </w:rPr>
        <w:t>汽车底盘维修</w:t>
      </w:r>
    </w:p>
    <w:p>
      <w:pPr>
        <w:spacing w:line="660" w:lineRule="exact"/>
        <w:ind w:firstLine="480" w:firstLineChars="15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⑴了解离合器的功用；</w:t>
      </w:r>
    </w:p>
    <w:p>
      <w:pPr>
        <w:spacing w:line="660" w:lineRule="exact"/>
        <w:ind w:firstLine="480" w:firstLineChars="15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⑵掌握离合器的结构及工作原理；</w:t>
      </w:r>
    </w:p>
    <w:p>
      <w:pPr>
        <w:spacing w:line="660" w:lineRule="exact"/>
        <w:ind w:firstLine="480" w:firstLineChars="15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⑶了解离合器常见故障检测流程。</w:t>
      </w:r>
    </w:p>
    <w:p>
      <w:pPr>
        <w:spacing w:line="660" w:lineRule="exact"/>
        <w:ind w:firstLine="480" w:firstLineChars="15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(4)</w:t>
      </w:r>
      <w:r>
        <w:rPr>
          <w:rFonts w:hint="eastAsia" w:ascii="仿宋" w:hAnsi="仿宋" w:eastAsia="仿宋"/>
          <w:sz w:val="32"/>
          <w:szCs w:val="32"/>
        </w:rPr>
        <w:t>了解变速器的作用和类型；</w:t>
      </w:r>
    </w:p>
    <w:p>
      <w:pPr>
        <w:spacing w:line="660" w:lineRule="exact"/>
        <w:ind w:firstLine="480" w:firstLineChars="15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(5)</w:t>
      </w:r>
      <w:r>
        <w:rPr>
          <w:rFonts w:hint="eastAsia" w:ascii="仿宋" w:hAnsi="仿宋" w:eastAsia="仿宋"/>
          <w:sz w:val="32"/>
          <w:szCs w:val="32"/>
        </w:rPr>
        <w:t>掌握变速器的结构及工作原理；</w:t>
      </w:r>
    </w:p>
    <w:p>
      <w:pPr>
        <w:spacing w:line="660" w:lineRule="exact"/>
        <w:ind w:firstLine="480" w:firstLineChars="15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(6)</w:t>
      </w:r>
      <w:r>
        <w:rPr>
          <w:rFonts w:hint="eastAsia" w:ascii="仿宋" w:hAnsi="仿宋" w:eastAsia="仿宋"/>
          <w:sz w:val="32"/>
          <w:szCs w:val="32"/>
        </w:rPr>
        <w:t>了解变速器常见故障检测流程。</w:t>
      </w:r>
    </w:p>
    <w:p>
      <w:pPr>
        <w:spacing w:line="660" w:lineRule="exact"/>
        <w:ind w:firstLine="480" w:firstLineChars="15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4.</w:t>
      </w:r>
      <w:r>
        <w:rPr>
          <w:rFonts w:hint="eastAsia" w:ascii="仿宋" w:hAnsi="仿宋" w:eastAsia="仿宋"/>
          <w:sz w:val="32"/>
          <w:szCs w:val="32"/>
        </w:rPr>
        <w:t>汽车电气维修</w:t>
      </w:r>
    </w:p>
    <w:p>
      <w:pPr>
        <w:spacing w:line="660" w:lineRule="exact"/>
        <w:ind w:firstLine="480" w:firstLineChars="15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⑴掌握电路基础知识；了解蓄电池的使用与维护要求；蓄电池型号的意义；蓄电池的结构、特点及工作原理；</w:t>
      </w:r>
    </w:p>
    <w:p>
      <w:pPr>
        <w:spacing w:line="660" w:lineRule="exact"/>
        <w:ind w:firstLine="480" w:firstLineChars="15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⑵了解常见电子元件的名称与代号；了解电路基本元件的名称与代号；掌握汽车万用表使用要求。</w:t>
      </w:r>
    </w:p>
    <w:p>
      <w:pPr>
        <w:spacing w:line="660" w:lineRule="exact"/>
        <w:ind w:firstLine="480" w:firstLineChars="15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⑶掌握起动机的结构及各部件作用；</w:t>
      </w:r>
    </w:p>
    <w:p>
      <w:pPr>
        <w:spacing w:line="660" w:lineRule="exact"/>
        <w:ind w:firstLine="480" w:firstLineChars="15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⑷了解点火系的作用及类型；传统点火系的组成及工作过程；掌握电子点火系统的分类及工作原理；掌握微机控制点火系统的特点及工作原理；</w:t>
      </w:r>
    </w:p>
    <w:p>
      <w:pPr>
        <w:numPr>
          <w:ilvl w:val="0"/>
          <w:numId w:val="0"/>
        </w:numPr>
        <w:ind w:left="568" w:leftChars="0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四、参考书目</w:t>
      </w:r>
    </w:p>
    <w:p>
      <w:pPr>
        <w:numPr>
          <w:ilvl w:val="0"/>
          <w:numId w:val="0"/>
        </w:numPr>
        <w:rPr>
          <w:rFonts w:hint="eastAsia" w:ascii="楷体_GB2312" w:eastAsia="楷体_GB2312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 xml:space="preserve"> </w:t>
      </w:r>
      <w:r>
        <w:rPr>
          <w:rFonts w:hint="eastAsia" w:ascii="楷体_GB2312" w:eastAsia="楷体_GB2312"/>
          <w:b/>
          <w:bCs/>
          <w:sz w:val="32"/>
          <w:szCs w:val="32"/>
          <w:lang w:val="en-US" w:eastAsia="zh-CN"/>
        </w:rPr>
        <w:t>执笔人：          审核人：           二级学院(盖章)</w:t>
      </w:r>
    </w:p>
    <w:sectPr>
      <w:footerReference r:id="rId3" w:type="default"/>
      <w:footerReference r:id="rId4" w:type="even"/>
      <w:pgSz w:w="11906" w:h="16838"/>
      <w:pgMar w:top="1814" w:right="1418" w:bottom="1134" w:left="147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8"/>
      </w:rPr>
    </w:pPr>
    <w:r>
      <w:fldChar w:fldCharType="begin"/>
    </w:r>
    <w:r>
      <w:rPr>
        <w:rStyle w:val="8"/>
      </w:rPr>
      <w:instrText xml:space="preserve">PAGE  </w:instrText>
    </w:r>
    <w:r>
      <w:fldChar w:fldCharType="separate"/>
    </w:r>
    <w:r>
      <w:rPr>
        <w:rStyle w:val="8"/>
      </w:rPr>
      <w:t>1</w:t>
    </w:r>
    <w: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8"/>
      </w:rPr>
    </w:pPr>
    <w:r>
      <w:fldChar w:fldCharType="begin"/>
    </w:r>
    <w:r>
      <w:rPr>
        <w:rStyle w:val="8"/>
      </w:rPr>
      <w:instrText xml:space="preserve">PAGE  </w:instrText>
    </w:r>
    <w:r>
      <w:fldChar w:fldCharType="end"/>
    </w:r>
  </w:p>
  <w:p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0B75FEA"/>
    <w:multiLevelType w:val="multilevel"/>
    <w:tmpl w:val="70B75FEA"/>
    <w:lvl w:ilvl="0" w:tentative="0">
      <w:start w:val="1"/>
      <w:numFmt w:val="japaneseCounting"/>
      <w:lvlText w:val="（%1）"/>
      <w:lvlJc w:val="left"/>
      <w:pPr>
        <w:ind w:left="1720" w:hanging="108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80" w:hanging="420"/>
      </w:pPr>
    </w:lvl>
    <w:lvl w:ilvl="2" w:tentative="0">
      <w:start w:val="1"/>
      <w:numFmt w:val="lowerRoman"/>
      <w:lvlText w:val="%3."/>
      <w:lvlJc w:val="right"/>
      <w:pPr>
        <w:ind w:left="1900" w:hanging="420"/>
      </w:pPr>
    </w:lvl>
    <w:lvl w:ilvl="3" w:tentative="0">
      <w:start w:val="1"/>
      <w:numFmt w:val="decimal"/>
      <w:lvlText w:val="%4."/>
      <w:lvlJc w:val="left"/>
      <w:pPr>
        <w:ind w:left="2320" w:hanging="420"/>
      </w:pPr>
    </w:lvl>
    <w:lvl w:ilvl="4" w:tentative="0">
      <w:start w:val="1"/>
      <w:numFmt w:val="lowerLetter"/>
      <w:lvlText w:val="%5)"/>
      <w:lvlJc w:val="left"/>
      <w:pPr>
        <w:ind w:left="2740" w:hanging="420"/>
      </w:pPr>
    </w:lvl>
    <w:lvl w:ilvl="5" w:tentative="0">
      <w:start w:val="1"/>
      <w:numFmt w:val="lowerRoman"/>
      <w:lvlText w:val="%6."/>
      <w:lvlJc w:val="right"/>
      <w:pPr>
        <w:ind w:left="3160" w:hanging="420"/>
      </w:pPr>
    </w:lvl>
    <w:lvl w:ilvl="6" w:tentative="0">
      <w:start w:val="1"/>
      <w:numFmt w:val="decimal"/>
      <w:lvlText w:val="%7."/>
      <w:lvlJc w:val="left"/>
      <w:pPr>
        <w:ind w:left="3580" w:hanging="420"/>
      </w:pPr>
    </w:lvl>
    <w:lvl w:ilvl="7" w:tentative="0">
      <w:start w:val="1"/>
      <w:numFmt w:val="lowerLetter"/>
      <w:lvlText w:val="%8)"/>
      <w:lvlJc w:val="left"/>
      <w:pPr>
        <w:ind w:left="4000" w:hanging="420"/>
      </w:pPr>
    </w:lvl>
    <w:lvl w:ilvl="8" w:tentative="0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6E4B"/>
    <w:rsid w:val="00046BF5"/>
    <w:rsid w:val="00320AA8"/>
    <w:rsid w:val="0066626F"/>
    <w:rsid w:val="00701D89"/>
    <w:rsid w:val="007932EB"/>
    <w:rsid w:val="008163A9"/>
    <w:rsid w:val="008A62FC"/>
    <w:rsid w:val="008C0EAC"/>
    <w:rsid w:val="00970FD7"/>
    <w:rsid w:val="00982CCF"/>
    <w:rsid w:val="00A278A8"/>
    <w:rsid w:val="00A834D0"/>
    <w:rsid w:val="00AA1C68"/>
    <w:rsid w:val="00AC36A5"/>
    <w:rsid w:val="00B871F3"/>
    <w:rsid w:val="00BD3F27"/>
    <w:rsid w:val="00CD228A"/>
    <w:rsid w:val="00DA31A2"/>
    <w:rsid w:val="00EB6E4B"/>
    <w:rsid w:val="00ED6FCA"/>
    <w:rsid w:val="00FC0B9C"/>
    <w:rsid w:val="00FD05AE"/>
    <w:rsid w:val="00FE7C8E"/>
    <w:rsid w:val="00FF6EE9"/>
    <w:rsid w:val="045015FF"/>
    <w:rsid w:val="051B6E2E"/>
    <w:rsid w:val="0520399F"/>
    <w:rsid w:val="09D02A5B"/>
    <w:rsid w:val="0F0E7A14"/>
    <w:rsid w:val="16884846"/>
    <w:rsid w:val="18164E5B"/>
    <w:rsid w:val="18D24647"/>
    <w:rsid w:val="19497D9A"/>
    <w:rsid w:val="209169AD"/>
    <w:rsid w:val="291A49E5"/>
    <w:rsid w:val="2BA82283"/>
    <w:rsid w:val="2BCA01C8"/>
    <w:rsid w:val="2BD02EEB"/>
    <w:rsid w:val="2DB44AB6"/>
    <w:rsid w:val="2F8371C0"/>
    <w:rsid w:val="2FE3699A"/>
    <w:rsid w:val="36793CC7"/>
    <w:rsid w:val="37157071"/>
    <w:rsid w:val="37A40D98"/>
    <w:rsid w:val="3E30587B"/>
    <w:rsid w:val="3FE16543"/>
    <w:rsid w:val="43FA11E7"/>
    <w:rsid w:val="452D622D"/>
    <w:rsid w:val="4C1B166A"/>
    <w:rsid w:val="4F6C7D2D"/>
    <w:rsid w:val="5A663F70"/>
    <w:rsid w:val="5FCC096F"/>
    <w:rsid w:val="70B55A43"/>
    <w:rsid w:val="71290ABD"/>
    <w:rsid w:val="730613D9"/>
    <w:rsid w:val="750D18B7"/>
    <w:rsid w:val="76291501"/>
    <w:rsid w:val="79B43037"/>
    <w:rsid w:val="7D513216"/>
    <w:rsid w:val="7D9751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6">
    <w:name w:val="Table Grid"/>
    <w:basedOn w:val="5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8">
    <w:name w:val="page number"/>
    <w:basedOn w:val="7"/>
    <w:qFormat/>
    <w:uiPriority w:val="0"/>
  </w:style>
  <w:style w:type="character" w:customStyle="1" w:styleId="9">
    <w:name w:val="页眉 Char"/>
    <w:basedOn w:val="7"/>
    <w:link w:val="3"/>
    <w:qFormat/>
    <w:uiPriority w:val="0"/>
    <w:rPr>
      <w:kern w:val="2"/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247</Words>
  <Characters>1412</Characters>
  <Lines>11</Lines>
  <Paragraphs>3</Paragraphs>
  <TotalTime>4</TotalTime>
  <ScaleCrop>false</ScaleCrop>
  <LinksUpToDate>false</LinksUpToDate>
  <CharactersWithSpaces>1656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2016-12-05T03:28:00Z</dcterms:created>
  <dc:creator>Skyfree</dc:creator>
  <cp:lastModifiedBy>芬芬</cp:lastModifiedBy>
  <cp:lastPrinted>2016-12-05T08:41:00Z</cp:lastPrinted>
  <dcterms:modified xsi:type="dcterms:W3CDTF">2022-01-25T03:10:09Z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F49CDBCC490845E08377E80225E21069</vt:lpwstr>
  </property>
</Properties>
</file>